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pPr>
      <w:r>
        <w:rPr>
          <w:rFonts w:ascii="Cambria" w:cs="Cambria" w:eastAsia="Cambria" w:hAnsi="Cambria"/>
          <w:color w:val="00274C"/>
        </w:rPr>
        <w:t xml:space="preserve">A Client Perspective on PallyWally.org</w:t>
      </w:r>
    </w:p>
    <w:p>
      <w:pPr>
        <w:spacing w:after="200"/>
      </w:pPr>
      <w:r>
        <w:rPr>
          <w:rFonts w:ascii="Segoe UI" w:cs="Segoe UI" w:eastAsia="Segoe UI" w:hAnsi="Segoe UI"/>
          <w:b w:val="false"/>
          <w:bCs w:val="false"/>
          <w:sz w:val="22"/>
          <w:szCs w:val="22"/>
        </w:rPr>
        <w:t xml:space="preserve">To Whom It May Concern:</w:t>
      </w:r>
    </w:p>
    <w:p>
      <w:pPr>
        <w:spacing w:after="200"/>
      </w:pPr>
      <w:r>
        <w:rPr>
          <w:rFonts w:ascii="Segoe UI" w:cs="Segoe UI" w:eastAsia="Segoe UI" w:hAnsi="Segoe UI"/>
          <w:b w:val="false"/>
          <w:bCs w:val="false"/>
          <w:sz w:val="22"/>
          <w:szCs w:val="22"/>
        </w:rPr>
        <w:t xml:space="preserve">I want to share how I imagine a tool like PallyWally.org would make things easier for someone in my position, and how it could work alongside my case worker rather than around them.</w:t>
      </w:r>
    </w:p>
    <w:p>
      <w:pPr>
        <w:spacing w:after="200"/>
      </w:pPr>
      <w:r>
        <w:rPr>
          <w:rFonts w:ascii="Segoe UI" w:cs="Segoe UI" w:eastAsia="Segoe UI" w:hAnsi="Segoe UI"/>
          <w:b w:val="false"/>
          <w:bCs w:val="false"/>
          <w:sz w:val="22"/>
          <w:szCs w:val="22"/>
        </w:rPr>
        <w:t xml:space="preserve">Needing help is stressful enough without also having to figure out who to call, what forms to fill out, whether a program is still open, or what a confusing letter I received actually means.</w:t>
      </w:r>
    </w:p>
    <w:p>
      <w:pPr>
        <w:pStyle w:val="Heading2"/>
        <w:spacing w:after="120" w:before="200"/>
      </w:pPr>
      <w:r>
        <w:rPr>
          <w:rFonts w:ascii="Cambria" w:cs="Cambria" w:eastAsia="Cambria" w:hAnsi="Cambria"/>
          <w:b/>
          <w:bCs/>
          <w:color w:val="00274C"/>
        </w:rPr>
        <w:t xml:space="preserve">What would actually change for me</w:t>
      </w:r>
    </w:p>
    <w:p>
      <w:pPr>
        <w:pStyle w:val="ListParagraph"/>
        <w:numPr>
          <w:ilvl w:val="0"/>
          <w:numId w:val="2"/>
        </w:numPr>
        <w:spacing w:after="120"/>
      </w:pPr>
      <w:r>
        <w:rPr>
          <w:rFonts w:ascii="Segoe UI" w:cs="Segoe UI" w:eastAsia="Segoe UI" w:hAnsi="Segoe UI"/>
          <w:b/>
          <w:bCs/>
          <w:sz w:val="22"/>
          <w:szCs w:val="22"/>
        </w:rPr>
        <w:t xml:space="preserve">I do not have to wait for an appointment to get started. </w:t>
      </w:r>
      <w:r>
        <w:rPr>
          <w:rFonts w:ascii="Segoe UI" w:cs="Segoe UI" w:eastAsia="Segoe UI" w:hAnsi="Segoe UI"/>
          <w:sz w:val="22"/>
          <w:szCs w:val="22"/>
        </w:rPr>
        <w:t xml:space="preserve">If I need food help on a weekend evening, I do not have to wait until an office reopens to ask my case worker where to go. I can search by what I need and my city and get real options right away.</w:t>
      </w:r>
    </w:p>
    <w:p>
      <w:pPr>
        <w:pStyle w:val="ListParagraph"/>
        <w:numPr>
          <w:ilvl w:val="0"/>
          <w:numId w:val="2"/>
        </w:numPr>
        <w:spacing w:after="120"/>
      </w:pPr>
      <w:r>
        <w:rPr>
          <w:rFonts w:ascii="Segoe UI" w:cs="Segoe UI" w:eastAsia="Segoe UI" w:hAnsi="Segoe UI"/>
          <w:b/>
          <w:bCs/>
          <w:sz w:val="22"/>
          <w:szCs w:val="22"/>
        </w:rPr>
        <w:t xml:space="preserve">I can understand confusing letters and paperwork on my own. </w:t>
      </w:r>
      <w:r>
        <w:rPr>
          <w:rFonts w:ascii="Segoe UI" w:cs="Segoe UI" w:eastAsia="Segoe UI" w:hAnsi="Segoe UI"/>
          <w:sz w:val="22"/>
          <w:szCs w:val="22"/>
        </w:rPr>
        <w:t xml:space="preserve">When I receive a benefits denial letter, a medical bill, a lease, a financial aid award letter, or a form full of official language, I do not always understand what it is asking of me or what deadline I am facing. Being able to paste it in and get the key points back in plain language means I am not sitting with a letter I am afraid to open, and I am less likely to miss something important because I did not understand it.</w:t>
      </w:r>
    </w:p>
    <w:p>
      <w:pPr>
        <w:pStyle w:val="ListParagraph"/>
        <w:numPr>
          <w:ilvl w:val="0"/>
          <w:numId w:val="2"/>
        </w:numPr>
        <w:spacing w:after="120"/>
      </w:pPr>
      <w:r>
        <w:rPr>
          <w:rFonts w:ascii="Segoe UI" w:cs="Segoe UI" w:eastAsia="Segoe UI" w:hAnsi="Segoe UI"/>
          <w:b/>
          <w:bCs/>
          <w:sz w:val="22"/>
          <w:szCs w:val="22"/>
        </w:rPr>
        <w:t xml:space="preserve">I get help writing appeals and requests. </w:t>
      </w:r>
      <w:r>
        <w:rPr>
          <w:rFonts w:ascii="Segoe UI" w:cs="Segoe UI" w:eastAsia="Segoe UI" w:hAnsi="Segoe UI"/>
          <w:sz w:val="22"/>
          <w:szCs w:val="22"/>
        </w:rPr>
        <w:t xml:space="preserve">If I need to appeal a denial, like a benefits determination, or make a request, like asking my landlord for more time or asking a program to waive a fee or deadline, I have often struggled with knowing what to say. Having a draft to start from and adjust makes it far less intimidating to advocate for myself, whether I am disputing something or simply asking for help before things get worse.</w:t>
      </w:r>
    </w:p>
    <w:p>
      <w:pPr>
        <w:pStyle w:val="ListParagraph"/>
        <w:numPr>
          <w:ilvl w:val="0"/>
          <w:numId w:val="2"/>
        </w:numPr>
        <w:spacing w:after="120"/>
      </w:pPr>
      <w:r>
        <w:rPr>
          <w:rFonts w:ascii="Segoe UI" w:cs="Segoe UI" w:eastAsia="Segoe UI" w:hAnsi="Segoe UI"/>
          <w:b/>
          <w:bCs/>
          <w:sz w:val="22"/>
          <w:szCs w:val="22"/>
        </w:rPr>
        <w:t xml:space="preserve">I show up to my case worker meeting already informed. </w:t>
      </w:r>
      <w:r>
        <w:rPr>
          <w:rFonts w:ascii="Segoe UI" w:cs="Segoe UI" w:eastAsia="Segoe UI" w:hAnsi="Segoe UI"/>
          <w:sz w:val="22"/>
          <w:szCs w:val="22"/>
        </w:rPr>
        <w:t xml:space="preserve">Instead of spending our limited appointment time on basic explanations, I can come in already understanding the situation, so we can focus on the harder work, such as figuring out which option is right for me or advocating with a landlord or employer.</w:t>
      </w:r>
    </w:p>
    <w:p>
      <w:pPr>
        <w:pStyle w:val="ListParagraph"/>
        <w:numPr>
          <w:ilvl w:val="0"/>
          <w:numId w:val="2"/>
        </w:numPr>
        <w:spacing w:after="120"/>
      </w:pPr>
      <w:r>
        <w:rPr>
          <w:rFonts w:ascii="Segoe UI" w:cs="Segoe UI" w:eastAsia="Segoe UI" w:hAnsi="Segoe UI"/>
          <w:b/>
          <w:bCs/>
          <w:sz w:val="22"/>
          <w:szCs w:val="22"/>
        </w:rPr>
        <w:t xml:space="preserve">It lets my case worker spend our time on what actually matters. </w:t>
      </w:r>
      <w:r>
        <w:rPr>
          <w:rFonts w:ascii="Segoe UI" w:cs="Segoe UI" w:eastAsia="Segoe UI" w:hAnsi="Segoe UI"/>
          <w:sz w:val="22"/>
          <w:szCs w:val="22"/>
        </w:rPr>
        <w:t xml:space="preserve">PallyWally can hand me a list of food pantries, explain a confusing letter, or draft an appeal or a request, so that when I do sit down with my case worker, we can spend our time figuring out why I keep losing housing, or pushing back when a program unfairly denies me. That is the part I actually need a person for.</w:t>
      </w:r>
    </w:p>
    <w:p>
      <w:pPr>
        <w:pStyle w:val="ListParagraph"/>
        <w:numPr>
          <w:ilvl w:val="0"/>
          <w:numId w:val="2"/>
        </w:numPr>
        <w:spacing w:after="120"/>
      </w:pPr>
      <w:r>
        <w:rPr>
          <w:rFonts w:ascii="Segoe UI" w:cs="Segoe UI" w:eastAsia="Segoe UI" w:hAnsi="Segoe UI"/>
          <w:b/>
          <w:bCs/>
          <w:sz w:val="22"/>
          <w:szCs w:val="22"/>
        </w:rPr>
        <w:t xml:space="preserve">Less repeating myself. </w:t>
      </w:r>
      <w:r>
        <w:rPr>
          <w:rFonts w:ascii="Segoe UI" w:cs="Segoe UI" w:eastAsia="Segoe UI" w:hAnsi="Segoe UI"/>
          <w:sz w:val="22"/>
          <w:szCs w:val="22"/>
        </w:rPr>
        <w:t xml:space="preserve">I have had to tell my story to multiple people at multiple agencies. Having one place to look things up, get documents explained, and draft letters myself means fewer intake calls where I repeat the same information.</w:t>
      </w:r>
    </w:p>
    <w:p>
      <w:pPr>
        <w:pStyle w:val="ListParagraph"/>
        <w:numPr>
          <w:ilvl w:val="0"/>
          <w:numId w:val="2"/>
        </w:numPr>
        <w:spacing w:after="120"/>
      </w:pPr>
      <w:r>
        <w:rPr>
          <w:rFonts w:ascii="Segoe UI" w:cs="Segoe UI" w:eastAsia="Segoe UI" w:hAnsi="Segoe UI"/>
          <w:b/>
          <w:bCs/>
          <w:sz w:val="22"/>
          <w:szCs w:val="22"/>
        </w:rPr>
        <w:t xml:space="preserve">Help moving toward a job. </w:t>
      </w:r>
      <w:r>
        <w:rPr>
          <w:rFonts w:ascii="Segoe UI" w:cs="Segoe UI" w:eastAsia="Segoe UI" w:hAnsi="Segoe UI"/>
          <w:sz w:val="22"/>
          <w:szCs w:val="22"/>
        </w:rPr>
        <w:t xml:space="preserve">When I am ready to work again, I can turn my work history into an actual resume and get straightforward career advice, without needing to already know how to do that myself.</w:t>
      </w:r>
    </w:p>
    <w:p>
      <w:pPr>
        <w:pStyle w:val="ListParagraph"/>
        <w:numPr>
          <w:ilvl w:val="0"/>
          <w:numId w:val="2"/>
        </w:numPr>
        <w:spacing w:after="120"/>
      </w:pPr>
      <w:r>
        <w:rPr>
          <w:rFonts w:ascii="Segoe UI" w:cs="Segoe UI" w:eastAsia="Segoe UI" w:hAnsi="Segoe UI"/>
          <w:b/>
          <w:bCs/>
          <w:sz w:val="22"/>
          <w:szCs w:val="22"/>
        </w:rPr>
        <w:t xml:space="preserve">No sign up, no cost, no judgment. </w:t>
      </w:r>
      <w:r>
        <w:rPr>
          <w:rFonts w:ascii="Segoe UI" w:cs="Segoe UI" w:eastAsia="Segoe UI" w:hAnsi="Segoe UI"/>
          <w:sz w:val="22"/>
          <w:szCs w:val="22"/>
        </w:rPr>
        <w:t xml:space="preserve">As someone who has felt judged asking for help before, it matters that I can look at my options privately first, before I ever walk into an office.</w:t>
      </w:r>
    </w:p>
    <w:p>
      <w:pPr>
        <w:pStyle w:val="Heading2"/>
        <w:spacing w:after="120" w:before="200"/>
      </w:pPr>
      <w:r>
        <w:rPr>
          <w:rFonts w:ascii="Cambria" w:cs="Cambria" w:eastAsia="Cambria" w:hAnsi="Cambria"/>
          <w:b/>
          <w:bCs/>
          <w:color w:val="00274C"/>
        </w:rPr>
        <w:t xml:space="preserve">A note for college students</w:t>
      </w:r>
    </w:p>
    <w:p>
      <w:pPr>
        <w:spacing w:after="200"/>
      </w:pPr>
      <w:r>
        <w:rPr>
          <w:rFonts w:ascii="Segoe UI" w:cs="Segoe UI" w:eastAsia="Segoe UI" w:hAnsi="Segoe UI"/>
          <w:b w:val="false"/>
          <w:bCs w:val="false"/>
          <w:sz w:val="22"/>
          <w:szCs w:val="22"/>
        </w:rPr>
        <w:t xml:space="preserve">PallyWally also has a section built specifically for college students at pallywally.org/students, which matches requests to a student's own school along with city and nationwide programs. For students juggling classes, work, and a tight budget, having help find campus specific food pantries, emergency aid funds, or tuition assistance means one less thing to figure out alone.</w:t>
      </w:r>
    </w:p>
    <w:p>
      <w:pPr>
        <w:spacing w:after="200"/>
      </w:pPr>
      <w:r>
        <w:rPr>
          <w:rFonts w:ascii="Segoe UI" w:cs="Segoe UI" w:eastAsia="Segoe UI" w:hAnsi="Segoe UI"/>
          <w:b w:val="false"/>
          <w:bCs w:val="false"/>
          <w:sz w:val="22"/>
          <w:szCs w:val="22"/>
        </w:rPr>
        <w:t xml:space="preserve">Bottom line: I see this as something that makes my case worker's time with me more valuable, not less necessary. It handles the searching, the reading, and the first draft. My case worker still handles me.</w:t>
      </w:r>
    </w:p>
    <w:p>
      <w:pPr>
        <w:spacing w:after="200"/>
      </w:pPr>
      <w:r>
        <w:rPr>
          <w:rFonts w:ascii="Segoe UI" w:cs="Segoe UI" w:eastAsia="Segoe UI" w:hAnsi="Segoe UI"/>
          <w:b w:val="false"/>
          <w:bCs w:val="false"/>
          <w:sz w:val="22"/>
          <w:szCs w:val="22"/>
        </w:rPr>
        <w:t xml:space="preserve">Sincerely,</w:t>
      </w:r>
    </w:p>
    <w:p>
      <w:pPr>
        <w:spacing w:after="200"/>
      </w:pPr>
      <w:r>
        <w:rPr>
          <w:rFonts w:ascii="Segoe UI" w:cs="Segoe UI" w:eastAsia="Segoe UI" w:hAnsi="Segoe UI"/>
          <w:b w:val="false"/>
          <w:bCs w:val="false"/>
          <w:sz w:val="22"/>
          <w:szCs w:val="22"/>
        </w:rPr>
        <w:t xml:space="preserve">Client Name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2026-07-24T15:29:32.963Z</dcterms:created>
  <dcterms:modified xsi:type="dcterms:W3CDTF">2026-07-24T15:29:32.963Z</dcterms:modified>
</cp:coreProperties>
</file>

<file path=docProps/custom.xml><?xml version="1.0" encoding="utf-8"?>
<Properties xmlns="http://schemas.openxmlformats.org/officeDocument/2006/custom-properties" xmlns:vt="http://schemas.openxmlformats.org/officeDocument/2006/docPropsVTypes"/>
</file>